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мэрии города Новосибирска от 23.08.2024 N 6656</w:t>
              <w:br/>
              <w:t xml:space="preserve">"О проведении капитального ремонта общего имущества в многоквартирных домах в 2025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МЭРИЯ ГОРОДА НОВОСИБИРСКА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августа 2024 г. N 6656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ПРОВЕДЕНИИ КАПИТАЛЬНОГО РЕМОНТА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МНОГОКВАРТИРНЫХ ДОМАХ В 2025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Региональной </w:t>
      </w:r>
      <w:hyperlink w:history="0" r:id="rId7" w:tooltip="Постановление Правительства Новосибирской области от 27.11.2013 N 524-п (ред. от 31.05.2024) &quot;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капитального ремонта общего имущества в многоквартирных домах, расположенных на территории Новосибирской области, на 2014 - 2052 годы, утвержденной постановлением Правительства Новосибирской области от 27.11.2013 N 524-п (далее - Региональная программа капитального ремонта), с учетом предложений Фонда модернизации и развития жилищно-коммунального хозяйства муниципальных образований Новосибирской области от 06.08.2024 N ИС-07611, в соответствии с Жилищным </w:t>
      </w:r>
      <w:hyperlink w:history="0" r:id="rId8" w:tooltip="&quot;Жилищный кодекс Российской Федерации&quot; от 29.12.2004 N 188-ФЗ (ред. от 08.08.2024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9" w:tooltip="Федеральный закон от 06.10.2003 N 131-ФЗ (ред. от 08.08.202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w:history="0" r:id="rId10" w:tooltip="Устав города Новосибирска (принят решением городского Совета Новосибирска от 27.06.2007 N 616) (ред. от 27.03.2024) (Зарегистрировано в Управлении Минюста России по Сибирскому федеральному округу 10.08.2007 N RU543030002007001) (с изм. и доп., вступающими в силу с 26.04.2024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Новосибирска,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Провести в 2025 году капитальный ремонт общего имущества в многоквартирных домах, собственники помещений в которых не приняли решение о проведении капитального ремонта общего имущества, согласно </w:t>
      </w:r>
      <w:hyperlink w:history="0" w:anchor="P27" w:tooltip="ПЕРЕЧЕНЬ">
        <w:r>
          <w:rPr>
            <w:sz w:val="20"/>
            <w:color w:val="0000ff"/>
          </w:rPr>
          <w:t xml:space="preserve">перечню</w:t>
        </w:r>
      </w:hyperlink>
      <w:r>
        <w:rPr>
          <w:sz w:val="20"/>
        </w:rPr>
        <w:t xml:space="preserve"> (приложение) в соответствии с Региональной программой капитального ремонта, краткосрочным (сроком на три года) </w:t>
      </w:r>
      <w:hyperlink w:history="0" r:id="rId11" w:tooltip="Постановление Правительства Новосибирской области от 19.07.2022 N 331-п (ред. от 31.05.2024) &quot;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 - 2025 годы&quot; {КонсультантПлюс}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2023 - 2025 годы, утвержденным постановлением Правительства Новосибирской области от 19.07.2022 N 331-п.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энергетики, жилищного и коммунального хозяйства города не позднее семи дней со дня издания постановления разместить его в государственной информационной системе жилищно-коммунального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информационной политики мэрии города Новосибирска обеспечить опубликование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первого заместителя мэра города Новосибирска Клемешова О.П.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Новосибирска</w:t>
      </w:r>
    </w:p>
    <w:p>
      <w:pPr>
        <w:pStyle w:val="0"/>
        <w:jc w:val="right"/>
      </w:pPr>
      <w:r>
        <w:rPr>
          <w:sz w:val="20"/>
        </w:rPr>
        <w:t xml:space="preserve">М.Г.КУДРЯВЦЕВ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мэрии города Новосибирска</w:t>
      </w:r>
    </w:p>
    <w:p>
      <w:pPr>
        <w:pStyle w:val="0"/>
        <w:jc w:val="right"/>
      </w:pPr>
      <w:r>
        <w:rPr>
          <w:sz w:val="20"/>
        </w:rPr>
        <w:t xml:space="preserve">от 23.08.2024 N 6656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ДОМОВ, СОБСТВЕННИКИ ПОМЕЩЕНИЙ В КОТОРЫХ</w:t>
      </w:r>
    </w:p>
    <w:p>
      <w:pPr>
        <w:pStyle w:val="2"/>
        <w:jc w:val="center"/>
      </w:pPr>
      <w:r>
        <w:rPr>
          <w:sz w:val="20"/>
        </w:rPr>
        <w:t xml:space="preserve">НЕ ПРИНЯЛИ РЕШЕНИЕ О ПРОВЕДЕНИИ КАПИТАЛЬНОГО</w:t>
      </w:r>
    </w:p>
    <w:p>
      <w:pPr>
        <w:pStyle w:val="2"/>
        <w:jc w:val="center"/>
      </w:pPr>
      <w:r>
        <w:rPr>
          <w:sz w:val="20"/>
        </w:rPr>
        <w:t xml:space="preserve">РЕМОНТА ОБЩЕГО ИМУЩЕСТВА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098"/>
        <w:gridCol w:w="1757"/>
        <w:gridCol w:w="3061"/>
        <w:gridCol w:w="793"/>
        <w:gridCol w:w="794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элемента улично-дорожной сети</w:t>
            </w:r>
          </w:p>
        </w:tc>
        <w:tc>
          <w:tcPr>
            <w:gridSpan w:val="3"/>
            <w:tcW w:w="4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многоквартирного дома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элемента улично-дорожной сети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дома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корпус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Алейская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Алейская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Вахтангова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12б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Волочаевская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поселок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Восточный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Высотная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Высотная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Гусинобродский Тракт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Даргомыжского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Калинина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Либкнехта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проспект/улица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Маркса/Ватутина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Кисловодская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Космическая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Космическая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16б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18б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13г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Лермонтова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11д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Мухачева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Нарымская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Орджоникидзе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Прокопьевская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3б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Псковская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Революции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Свечникова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45б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20б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20г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Титова/Римского-Корсакова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Урицкого/Ленина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Ученых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19б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Федора Ивачева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27б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Шмидта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2б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Щетинкина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Ядринцевская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Якушева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Якушева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Ярослава Гашека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23.08.2024 N 6656</w:t>
            <w:br/>
            <w:t>"О проведении капитального ремонта общего имущества в много...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73193&amp;dst=100168" TargetMode = "External"/>
	<Relationship Id="rId8" Type="http://schemas.openxmlformats.org/officeDocument/2006/relationships/hyperlink" Target="https://login.consultant.ru/link/?req=doc&amp;base=RZR&amp;n=482883" TargetMode = "External"/>
	<Relationship Id="rId9" Type="http://schemas.openxmlformats.org/officeDocument/2006/relationships/hyperlink" Target="https://login.consultant.ru/link/?req=doc&amp;base=RZR&amp;n=483062" TargetMode = "External"/>
	<Relationship Id="rId10" Type="http://schemas.openxmlformats.org/officeDocument/2006/relationships/hyperlink" Target="https://login.consultant.ru/link/?req=doc&amp;base=RLAW049&amp;n=172328" TargetMode = "External"/>
	<Relationship Id="rId11" Type="http://schemas.openxmlformats.org/officeDocument/2006/relationships/hyperlink" Target="https://login.consultant.ru/link/?req=doc&amp;base=RLAW049&amp;n=173381&amp;dst=1474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23.08.2024 N 6656
"О проведении капитального ремонта общего имущества в многоквартирных домах в 2025 году"</dc:title>
  <dcterms:created xsi:type="dcterms:W3CDTF">2024-09-23T02:20:29Z</dcterms:created>
</cp:coreProperties>
</file>